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4"/>
          <w:szCs w:val="44"/>
        </w:rPr>
      </w:pPr>
      <w:bookmarkStart w:id="0" w:name="_GoBack"/>
      <w:r>
        <w:rPr>
          <w:rFonts w:hint="eastAsia"/>
          <w:sz w:val="44"/>
          <w:szCs w:val="44"/>
        </w:rPr>
        <w:t>理想信念是中国共产党人的政治灵魂</w:t>
      </w:r>
    </w:p>
    <w:bookmarkEnd w:id="0"/>
    <w:p>
      <w:pPr>
        <w:pStyle w:val="3"/>
        <w:keepNext w:val="0"/>
        <w:keepLines w:val="0"/>
        <w:widowControl/>
        <w:suppressLineNumbers w:val="0"/>
        <w:ind w:left="0" w:firstLine="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我们纪念陈云同志，就要学习他坚守信仰的精神。无论处于顺境还是逆境，陈云同志始终坚守对马克思主义、共产主义的信仰不动摇。陈云同志入党时就认识到：“此身已非昔比，今后不是做‘成家立业’的一套，而要专干革命。”他对自己选定的共产主义信仰笃信终生。他说：“一个愿意献身共产主义事业的共产党员，不仅应该为党在各个时期的具体任务而奋斗，而且应该确定自己为共产主义的实现而奋斗到底的革命的人生观。”要“终其一生，为他的信仰的实现而奋斗到底”。他在解释什么叫做“奋斗到底”时说，就是奋斗到死。</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在改革开放历史新时期，陈云同志高度重视对党员干部的理想信念教育。他反对“共产主义遥遥无期”的观点，明确指出，这个观点是不对的，应当说，共产主义遥遥有期，社会主义就是共产主义的第一阶段。他强调：“社会主义经济建设和经济体制改革，更加要有为共产主义事业献身的精神。”“马克思主义、共产主义的真理，一定会战胜资本主义腐朽思想和作风的侵蚀。”</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对马克思主义、共产主义的信仰，对社会主义的信念，是共产党人精神上的“钙”。没有理想信念，理想信念不坚定，精神上就会得“软骨病”，就会在风雨面前东摇西摆。全党同志一定要坚守共产党人精神家园，把改造客观世界和改造主观世界结合起来，切实解决好世界观、人生观、价值观问题，练就共产党人的钢筋铁骨，铸牢坚守信仰的铜墙铁壁，矢志不渝为中国特色社会主义共同理想而奋斗。</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(二0一五年六月十二日在纪念陈云同志诞辰一百一十周年座谈会上的讲话)</w:t>
      </w:r>
    </w:p>
    <w:p>
      <w:pPr>
        <w:pStyle w:val="3"/>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二</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我们纪念朱德同志，就是要学习他追求真理、不忘初心的坚定信念。朱德同志经历过旧民主主义革命的失败，从切身体验中认识到，旧的道路走不通了，只有马克思主义才是解决中国问题的真理。在确立马克思主义信仰、树立为共产主义事业奋斗的崇高理想后，无论面对什么样的艰难险阻和重大挫折，他始终没有动摇。越是危难关头，他越是信念坚定。南昌起义部队南下潮汕失败，朱德同志所部孤立无援，他挺身而出，稳住军心，斩钉截铁地说，黑暗是暂时的，要革命的跟我走，最后胜利一定是我们的。1975年初，他在89岁高龄时亲笔写下“革命到底”的条幅。1976年2月，他又写下“全党团结紧，险峰敢登攀”的诗句。在临终前不到两个月，他看到《共产党宣言》新译本后，不顾年高体弱，驱车到中央党校，看望参与翻译的同志，一起交流对这部马克思主义经典著作的学习心得。</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不忘初心，方得始终。对马克思主义的信仰，对社会主义和共产主义的信念，是共产党人的政治灵魂，是共产党人经受住各种考验的精神支柱。只有理想信念坚定的人，才能始终不渝、百折不挠，不论风吹雨打，不怕千难万险，坚定不移为实现既定目标而奋斗。今天，每一个共产党员都要做共产主义远大理想和中国特色社会主义共同理想的坚定信仰者、忠实实践者，为实现“两个一百年”奋斗目标、实现中华民族伟大复兴的中国梦而英勇奋斗。</w:t>
      </w:r>
    </w:p>
    <w:p>
      <w:pPr>
        <w:pStyle w:val="3"/>
        <w:keepNext w:val="0"/>
        <w:keepLines w:val="0"/>
        <w:widowControl/>
        <w:suppressLineNumbers w:val="0"/>
        <w:ind w:lef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（二0一六年十一月二十九日在纪念朱德同志诞辰一百三十周年座谈会上的讲话）</w:t>
      </w:r>
    </w:p>
    <w:p>
      <w:pPr>
        <w:pStyle w:val="3"/>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三</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周恩来同志是不忘初心、坚守信仰的杰出楷模。周恩来同志在确立共产主义信仰时就说过：“我认的主义一定是不变了，并且很坚决地要为他宣传奔走。”他还说过：“在任何艰难困苦的情况下，都要以誓死不变的精神为共产主义奋斗到底。”周恩来同志一生都遵奉自己的誓言。不论革命力量多么弱小，白色恐怖多么残酷，对敌斗争多么激烈，政治局势多么复杂，党和国家事业面临的挑战多么严峻，担负的责任多么艰巨，个人的处境多么困难，他都始终保持坚定的理想信念和旺盛的革命精神。正如他在自我解剖时说的那样：“我做工作，从来没有灰心过。”周恩来同志对党和人民事业发展、对社会主义中国的光明前途、对复兴中华民族的伟业始终充满必胜信心。在他心中，中国共产党人的初心、共产主义的信仰坚如磐石。</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革命理想高于天。理想信念是中国共产党人的政治灵魂。中国共产党能够历经挫折而不断奋起，历尽苦难而淬火成钢，归根到底在于千千万万中国共产党人心中的远大理想和革命信念始终坚定执着，始终闪耀着火热的光芒。我们要向周恩来同志学习，不要忘记我们是共产党人，不要忘记我们是革命者，任何时候都不要丧失理想信念。理想信念决定着我们的方向和立场，也决定着我们的言论和行动。我们要用马克思列宁主义、毛泽东思想、邓小平理论、“三个代表”重要思想、科学发展观、新时代中国特色社会主义思想武装头脑，牢固树立道路自信、理论自信、制度自信、文化自信，做到知行合一、言行一致，用自己的实际行动坚持和发展中国特色社会主义，为实现共产主义远大理想而努力奋斗。</w:t>
      </w:r>
    </w:p>
    <w:p>
      <w:pPr>
        <w:pStyle w:val="3"/>
        <w:keepNext w:val="0"/>
        <w:keepLines w:val="0"/>
        <w:widowControl/>
        <w:suppressLineNumbers w:val="0"/>
        <w:ind w:lef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（二0一八年三月一日在纪念周恩来同志诞辰一百二十周年座谈会上的讲话）</w:t>
      </w:r>
    </w:p>
    <w:p>
      <w:pPr>
        <w:pStyle w:val="3"/>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四</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刘少奇同志是不忘初心、对党忠诚的光辉榜样。共产党人坚持的初心，就是对共产主义理想的坚定信仰，就是对党和人民事业的永远忠诚。刘少奇同志说：“一个人，特别是一个党员，为了党，为了社会进化与人类解放，为了千百万劳苦大众的共同长远的利益而奋斗到底，直至终身，甚至牺牲自己的生命，是最值得”。他还强调：“一个共产党员，在任何情况下，能够不能够把自己个人的利益绝对地无条件地服从党的利益，是考验这个党员是否忠于党、忠于革命和共产主义事业的标准。”刘少奇同志是这样说的，也是这样做的。在白色恐怖下，他两次被捕入狱，面对严酷考验，他正气凛然、坚贞不屈。他在党内多次受到“左”倾错误的排斥，却从不计较个人得失。刘少奇同志50岁生日的时候，朱德同志在一首诗里称赞他：“真理寻求得，平生能坚持。”即使在“文化大革命”那样艰难的时刻，他仍然誓言“一个革命者，生为革命，死也永远为共产主义事业，一心不变”。</w:t>
      </w:r>
    </w:p>
    <w:p>
      <w:pPr>
        <w:pStyle w:val="3"/>
        <w:keepNext w:val="0"/>
        <w:keepLines w:val="0"/>
        <w:widowControl/>
        <w:suppressLineNumbers w:val="0"/>
        <w:ind w:lef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　　心中有信仰，行动有力量。今天，我们学习刘少奇同志，就要牢记理想信念是共产党人安身立命的根本，是共产党人的政治灵魂，在立根固魂上下功夫，把共产主义远大理想同中国特色社会主义共同理想统一起来、同我们正在做的事情统一起来，增强“四个意识”，坚定“四个自信”，坚守共产党人理想信念，为共产主义奋斗终身。</w:t>
      </w:r>
    </w:p>
    <w:p>
      <w:pPr>
        <w:pStyle w:val="3"/>
        <w:keepNext w:val="0"/>
        <w:keepLines w:val="0"/>
        <w:widowControl/>
        <w:suppressLineNumbers w:val="0"/>
        <w:ind w:lef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rPr>
        <w:t>（二0一八年十一月二十三日在纪念刘少奇同志诞辰一百二十周年座谈会上的讲话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E41A5"/>
    <w:rsid w:val="44FE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2019-11-11T13:10:00Z</dcterms:created>
  <dc:creator>Administrator</dc:creator>
  <cp:lastModifiedBy>Administrator</cp:lastModifiedBy>
  <dcterms:modified xsi:type="dcterms:W3CDTF">2019-11-11T13:11:07Z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